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8D" w:rsidRPr="009F238D" w:rsidRDefault="009F238D" w:rsidP="009F2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область - Кузбасс Юргинский городской округ</w:t>
      </w:r>
    </w:p>
    <w:p w:rsidR="009F238D" w:rsidRPr="009F238D" w:rsidRDefault="009F238D" w:rsidP="009F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образованием Администрации города Юрги</w:t>
      </w:r>
    </w:p>
    <w:p w:rsidR="009F238D" w:rsidRPr="009F238D" w:rsidRDefault="009F238D" w:rsidP="009F2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9F238D" w:rsidRPr="009F238D" w:rsidRDefault="009F238D" w:rsidP="009F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38D" w:rsidRPr="009F238D" w:rsidRDefault="009F238D" w:rsidP="009F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38D" w:rsidRPr="009F238D" w:rsidRDefault="009F238D" w:rsidP="009F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9F238D" w:rsidRPr="009F238D" w:rsidRDefault="009F238D" w:rsidP="009F238D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8D" w:rsidRPr="009F238D" w:rsidRDefault="009D7002" w:rsidP="009D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654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54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03.02.2021 </w:t>
      </w:r>
      <w:r w:rsidR="009F238D" w:rsidRPr="009F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654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9F238D" w:rsidRPr="009F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F4FB1" w:rsidRPr="0082391E" w:rsidRDefault="008F0D8A" w:rsidP="00EF4F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4FB1" w:rsidRPr="00EF4FB1" w:rsidRDefault="00EF4FB1" w:rsidP="00EF4F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FB1" w:rsidRPr="00EF4FB1" w:rsidRDefault="00EF4FB1" w:rsidP="00061CE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городского конкурса </w:t>
      </w:r>
    </w:p>
    <w:p w:rsidR="00EF4FB1" w:rsidRPr="00EF4FB1" w:rsidRDefault="00EF4FB1" w:rsidP="00061CE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«Молодой специалист года»</w:t>
      </w:r>
    </w:p>
    <w:p w:rsidR="00EF4FB1" w:rsidRPr="00EF4FB1" w:rsidRDefault="00EF4FB1" w:rsidP="00061CE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конкурса «Новая волна»</w:t>
      </w:r>
    </w:p>
    <w:p w:rsidR="00EF4FB1" w:rsidRPr="00EF4FB1" w:rsidRDefault="00EF4FB1" w:rsidP="00061CE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FB1" w:rsidRPr="00EF4FB1" w:rsidRDefault="00EF4FB1" w:rsidP="00061CE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507" w:rsidRDefault="00EF4FB1" w:rsidP="00213B9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престижа </w:t>
      </w:r>
      <w:r w:rsidRPr="00EF4F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формирования позитивного имиджа профессии педагога, 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молодых талантливых педагогических и руководящих работников образования, их поддержки и поощрения в системе образования города Юрги, </w:t>
      </w:r>
    </w:p>
    <w:p w:rsidR="00061CE9" w:rsidRDefault="00CC78B1" w:rsidP="00213B92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EF4FB1" w:rsidRPr="009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F4FB1" w:rsidRPr="00EF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061CE9" w:rsidRDefault="00061CE9" w:rsidP="00213B92">
      <w:pPr>
        <w:spacing w:after="0" w:line="276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B1" w:rsidRPr="00061CE9" w:rsidRDefault="00EF4FB1" w:rsidP="00213B92">
      <w:pPr>
        <w:pStyle w:val="a3"/>
        <w:numPr>
          <w:ilvl w:val="0"/>
          <w:numId w:val="1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061CE9" w:rsidRPr="0006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областного конкурса «Новая волна» - </w:t>
      </w:r>
      <w:r w:rsidRPr="0006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«Молодой специалист года» </w:t>
      </w:r>
      <w:r w:rsidR="00FE711A" w:rsidRPr="0006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758E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28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E711A" w:rsidRPr="0006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11A" w:rsidRPr="00061CE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711A" w:rsidRPr="00061CE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758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11A" w:rsidRPr="0006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F4FB1" w:rsidRPr="00EF4FB1" w:rsidRDefault="00EF4FB1" w:rsidP="00213B92">
      <w:pPr>
        <w:numPr>
          <w:ilvl w:val="0"/>
          <w:numId w:val="1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06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061C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061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«Молодой специалист года» (Приложение 1)</w:t>
      </w:r>
    </w:p>
    <w:p w:rsidR="00EF4FB1" w:rsidRPr="00EF4FB1" w:rsidRDefault="00EF4FB1" w:rsidP="00213B92">
      <w:pPr>
        <w:numPr>
          <w:ilvl w:val="0"/>
          <w:numId w:val="1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оргкомитета городского конкурса «Молодой специалист года» (Приложение 2)</w:t>
      </w:r>
      <w:r w:rsidR="009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FB1" w:rsidRPr="00EF4FB1" w:rsidRDefault="00EF4FB1" w:rsidP="009D7002">
      <w:pPr>
        <w:numPr>
          <w:ilvl w:val="0"/>
          <w:numId w:val="1"/>
        </w:numPr>
        <w:spacing w:after="0" w:line="276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смету расходов на награждение победителей и лауреатов городского конкурса «Молодой специалист года» (приложение 3).</w:t>
      </w:r>
    </w:p>
    <w:p w:rsidR="00EF4FB1" w:rsidRDefault="00EF4FB1" w:rsidP="00B64949">
      <w:pPr>
        <w:numPr>
          <w:ilvl w:val="0"/>
          <w:numId w:val="1"/>
        </w:numPr>
        <w:spacing w:after="0" w:line="276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Директору МКУ «Централизованная бухгалтерия Управления образованием Администрации города Юрги» </w:t>
      </w:r>
      <w:r w:rsidR="000C65EE" w:rsidRPr="000C65EE">
        <w:rPr>
          <w:rFonts w:ascii="Times New Roman" w:eastAsia="Calibri" w:hAnsi="Times New Roman" w:cs="Times New Roman"/>
          <w:sz w:val="24"/>
          <w:szCs w:val="24"/>
          <w:lang w:eastAsia="ru-RU"/>
        </w:rPr>
        <w:t>Ануфриевой</w:t>
      </w:r>
      <w:r w:rsidR="00CC7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238D" w:rsidRPr="009F23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Е.В. </w:t>
      </w:r>
      <w:r w:rsidRPr="00EF4F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выделить денежные средства Управлению образованием согласно смете расходов на награждение и проведение 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 областного конкурса «Молодой специалист года»</w:t>
      </w:r>
      <w:r w:rsidR="009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949" w:rsidRDefault="00EF4FB1" w:rsidP="00B64949">
      <w:pPr>
        <w:pStyle w:val="a3"/>
        <w:numPr>
          <w:ilvl w:val="0"/>
          <w:numId w:val="1"/>
        </w:numPr>
        <w:spacing w:after="0" w:line="276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заочную экспертизу конкурсных материалов и документов участников конкурса с 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58E9" w:rsidRPr="00B649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2819" w:rsidRPr="00B649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2819" w:rsidRPr="00B6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E711A" w:rsidRPr="00B6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11A" w:rsidRPr="00B649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711A" w:rsidRPr="00B6494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758E9" w:rsidRPr="00B64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11A" w:rsidRPr="00B6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F4FB1" w:rsidRPr="00B64949" w:rsidRDefault="00EF4FB1" w:rsidP="00B64949">
      <w:pPr>
        <w:pStyle w:val="a3"/>
        <w:numPr>
          <w:ilvl w:val="0"/>
          <w:numId w:val="1"/>
        </w:numPr>
        <w:spacing w:after="0" w:line="276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</w:t>
      </w:r>
      <w:r w:rsidR="00E758E9" w:rsidRPr="00B6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«ИМЦ г. Юрги» Зонтиковой</w:t>
      </w:r>
      <w:r w:rsidR="00CC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38D" w:rsidRPr="00B6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Е.Д. </w:t>
      </w:r>
      <w:r w:rsidRPr="00B6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необходимые условия для организации и проведения муниципального этапа областного конкурса «Молодой специалист года» </w:t>
      </w:r>
    </w:p>
    <w:p w:rsidR="00EF4FB1" w:rsidRPr="00EF4FB1" w:rsidRDefault="00EF4FB1" w:rsidP="00213B92">
      <w:pPr>
        <w:numPr>
          <w:ilvl w:val="0"/>
          <w:numId w:val="1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 оргкомитет материалы кандидатов на участие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 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58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0A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758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A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F4FB1">
        <w:rPr>
          <w:rFonts w:ascii="Times New Roman" w:eastAsia="Times New Roman" w:hAnsi="Times New Roman" w:cs="Times New Roman"/>
          <w:sz w:val="24"/>
          <w:szCs w:val="24"/>
        </w:rPr>
        <w:t>по адресу: МБУ ДПО «ИМЦ г. Юрги</w:t>
      </w:r>
      <w:r w:rsidR="008D1E00">
        <w:rPr>
          <w:rFonts w:ascii="Times New Roman" w:eastAsia="Times New Roman" w:hAnsi="Times New Roman" w:cs="Times New Roman"/>
          <w:sz w:val="24"/>
          <w:szCs w:val="24"/>
        </w:rPr>
        <w:t xml:space="preserve">», ул. Машиностроителей,14, </w:t>
      </w:r>
      <w:r w:rsidR="00E758E9">
        <w:rPr>
          <w:rFonts w:ascii="Times New Roman" w:eastAsia="Times New Roman" w:hAnsi="Times New Roman" w:cs="Times New Roman"/>
          <w:sz w:val="24"/>
          <w:szCs w:val="24"/>
        </w:rPr>
        <w:t>Коурдако</w:t>
      </w:r>
      <w:r w:rsidRPr="00EF4FB1">
        <w:rPr>
          <w:rFonts w:ascii="Times New Roman" w:eastAsia="Times New Roman" w:hAnsi="Times New Roman" w:cs="Times New Roman"/>
          <w:sz w:val="24"/>
          <w:szCs w:val="24"/>
        </w:rPr>
        <w:t>вой</w:t>
      </w:r>
      <w:r w:rsidR="00CC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8E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F4FB1">
        <w:rPr>
          <w:rFonts w:ascii="Times New Roman" w:eastAsia="Times New Roman" w:hAnsi="Times New Roman" w:cs="Times New Roman"/>
          <w:sz w:val="24"/>
          <w:szCs w:val="24"/>
        </w:rPr>
        <w:t>.Н., методисту.</w:t>
      </w:r>
    </w:p>
    <w:p w:rsidR="009D7002" w:rsidRPr="00C96911" w:rsidRDefault="009D7002" w:rsidP="009D7002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after="0" w:line="240" w:lineRule="auto"/>
        <w:ind w:firstLine="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91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приказа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9D7002" w:rsidRPr="003C2EFB" w:rsidRDefault="009D7002" w:rsidP="009D7002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002" w:rsidRPr="003C2EFB" w:rsidRDefault="009D7002" w:rsidP="009D7002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002" w:rsidRPr="003C2EFB" w:rsidRDefault="00E96420" w:rsidP="009D7002">
      <w:pPr>
        <w:widowControl w:val="0"/>
        <w:tabs>
          <w:tab w:val="left" w:pos="142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 н</w:t>
      </w:r>
      <w:r w:rsidR="009D7002" w:rsidRPr="003C2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9D7002" w:rsidRPr="003C2EFB" w:rsidRDefault="00CC78B1" w:rsidP="009D7002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D7002" w:rsidRPr="003C2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Управления образованием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9D7002" w:rsidRPr="003C2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96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Л.И. Толстихина</w:t>
      </w:r>
    </w:p>
    <w:p w:rsidR="009D7002" w:rsidRDefault="009D7002" w:rsidP="009D700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002" w:rsidRDefault="009D7002" w:rsidP="009D7002">
      <w:pPr>
        <w:spacing w:after="0" w:line="240" w:lineRule="auto"/>
        <w:ind w:left="-567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B1" w:rsidRPr="00EF4FB1" w:rsidRDefault="00EF4FB1" w:rsidP="00EF4FB1">
      <w:pPr>
        <w:widowControl w:val="0"/>
        <w:snapToGri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FB1" w:rsidRPr="00EF4FB1" w:rsidRDefault="00EF4FB1" w:rsidP="00EF4FB1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84A" w:rsidRDefault="00FB484A" w:rsidP="00EF4FB1">
      <w:pPr>
        <w:widowControl w:val="0"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1D4" w:rsidRDefault="003051D4" w:rsidP="00EF4FB1">
      <w:pPr>
        <w:widowControl w:val="0"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1D4" w:rsidRDefault="003051D4" w:rsidP="00EF4FB1">
      <w:pPr>
        <w:widowControl w:val="0"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38D" w:rsidRPr="009F238D" w:rsidRDefault="009F238D" w:rsidP="009D7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CC78B1" w:rsidRDefault="00CC78B1" w:rsidP="0082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8B1" w:rsidRDefault="00CC78B1" w:rsidP="0082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8B1" w:rsidRDefault="00CC78B1" w:rsidP="0082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FB1" w:rsidRPr="00EF4FB1" w:rsidRDefault="00EF4FB1" w:rsidP="0082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ПОЛОЖЕНИЕ</w:t>
      </w:r>
    </w:p>
    <w:p w:rsidR="00EF4FB1" w:rsidRPr="00EF4FB1" w:rsidRDefault="00EF4FB1" w:rsidP="00EF4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 городском конкурсе</w:t>
      </w:r>
    </w:p>
    <w:p w:rsidR="00EF4FB1" w:rsidRPr="00EF4FB1" w:rsidRDefault="00EF4FB1" w:rsidP="00EF4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</w:t>
      </w:r>
      <w:r w:rsidRPr="00EF4F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Молодой специалист года</w:t>
      </w:r>
      <w:r w:rsidRPr="00EF4F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EF4FB1" w:rsidRPr="00EF4FB1" w:rsidRDefault="00EF4FB1" w:rsidP="00EF4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FB1" w:rsidRPr="00EF4FB1" w:rsidRDefault="00EF4FB1" w:rsidP="00EF4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F4FB1" w:rsidRPr="00EF4FB1" w:rsidRDefault="00EF4FB1" w:rsidP="00EF4F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организации и проведениягородского конкурса «</w:t>
      </w:r>
      <w:r w:rsidRPr="00EF4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Молодой специалист года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Конкурс).</w:t>
      </w:r>
    </w:p>
    <w:p w:rsidR="00EF4FB1" w:rsidRPr="00EF4FB1" w:rsidRDefault="00EF4FB1" w:rsidP="00EF4FB1">
      <w:pPr>
        <w:tabs>
          <w:tab w:val="left" w:pos="70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Учредителем Конкурса является Администрация города Юрги </w:t>
      </w:r>
      <w:r w:rsidRPr="00EF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заинтересованных лиц и организаций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4FB1" w:rsidRPr="00EF4FB1" w:rsidRDefault="00EF4FB1" w:rsidP="00EF4F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  Конкурс проводится с </w:t>
      </w:r>
      <w:r w:rsidRPr="00EF4F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целью повышения престижа и формирования позитивного имиджа профессии педагога, 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молодых талантливых педагогических и руководящих работников образования города Юрги, их поддержки и поощрения.</w:t>
      </w:r>
    </w:p>
    <w:p w:rsidR="00EF4FB1" w:rsidRDefault="00897735" w:rsidP="005C4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505FF">
        <w:rPr>
          <w:rFonts w:ascii="Times New Roman" w:hAnsi="Times New Roman" w:cs="Times New Roman"/>
          <w:sz w:val="24"/>
          <w:szCs w:val="24"/>
        </w:rPr>
        <w:t xml:space="preserve">. Финансирование Конкурса осуществляется за счет средств муниципальной программы «Развитие системы образования в Юргинском городском округе </w:t>
      </w:r>
      <w:r>
        <w:rPr>
          <w:rFonts w:ascii="Times New Roman" w:hAnsi="Times New Roman" w:cs="Times New Roman"/>
          <w:sz w:val="24"/>
          <w:szCs w:val="24"/>
        </w:rPr>
        <w:t>на 2019 – 2022</w:t>
      </w:r>
      <w:r w:rsidRPr="00C50478">
        <w:rPr>
          <w:rFonts w:ascii="Times New Roman" w:hAnsi="Times New Roman" w:cs="Times New Roman"/>
          <w:sz w:val="24"/>
          <w:szCs w:val="24"/>
        </w:rPr>
        <w:t xml:space="preserve"> годы», допускается привлечение внебюджетных и спонсорских средств.</w:t>
      </w:r>
    </w:p>
    <w:p w:rsidR="005C43DA" w:rsidRPr="005C43DA" w:rsidRDefault="005C43DA" w:rsidP="005C4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FB1" w:rsidRPr="00EF4FB1" w:rsidRDefault="00EF4FB1" w:rsidP="00EF4FB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Участники Конкурса</w:t>
      </w:r>
    </w:p>
    <w:p w:rsidR="00EF4FB1" w:rsidRPr="00EF4FB1" w:rsidRDefault="00EF4FB1" w:rsidP="009A4507">
      <w:pPr>
        <w:numPr>
          <w:ilvl w:val="1"/>
          <w:numId w:val="3"/>
        </w:numPr>
        <w:shd w:val="clear" w:color="auto" w:fill="FFFFFF"/>
        <w:tabs>
          <w:tab w:val="left" w:pos="1276"/>
        </w:tabs>
        <w:suppressAutoHyphens/>
        <w:spacing w:after="0" w:line="0" w:lineRule="atLeast"/>
        <w:ind w:left="0" w:right="-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 w:rsidRPr="00EF4F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Конкурсе могут педагогические и руководящие работники образовательных учреждений общего, дополнительного и дошкольного образования. </w:t>
      </w:r>
    </w:p>
    <w:p w:rsidR="00EF4FB1" w:rsidRPr="00EF4FB1" w:rsidRDefault="00EF4FB1" w:rsidP="00EF4FB1">
      <w:pPr>
        <w:numPr>
          <w:ilvl w:val="1"/>
          <w:numId w:val="3"/>
        </w:numPr>
        <w:shd w:val="clear" w:color="auto" w:fill="FFFFFF"/>
        <w:tabs>
          <w:tab w:val="num" w:pos="1000"/>
          <w:tab w:val="left" w:pos="1276"/>
        </w:tabs>
        <w:suppressAutoHyphens/>
        <w:spacing w:after="0" w:line="256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не могут принимать участие в Конкурсе в последующие годы.</w:t>
      </w:r>
    </w:p>
    <w:p w:rsidR="00EF4FB1" w:rsidRPr="00EF4FB1" w:rsidRDefault="00EF4FB1" w:rsidP="00EF4FB1">
      <w:pPr>
        <w:shd w:val="clear" w:color="auto" w:fill="FFFFFF"/>
        <w:tabs>
          <w:tab w:val="left" w:pos="1276"/>
        </w:tabs>
        <w:suppressAutoHyphens/>
        <w:spacing w:after="0" w:line="276" w:lineRule="auto"/>
        <w:ind w:left="709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B1" w:rsidRPr="00EF4FB1" w:rsidRDefault="00EF4FB1" w:rsidP="00EF4FB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Оргкомитет Конкурса</w:t>
      </w:r>
    </w:p>
    <w:p w:rsidR="00EF4FB1" w:rsidRPr="00EF4FB1" w:rsidRDefault="00EF4FB1" w:rsidP="00EF4FB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3.1.Для организационно – методического обеспечения проведения Конкурса создается оргкомитет, который состоит из председателя, заместителя председателя, членов комитета.</w:t>
      </w:r>
    </w:p>
    <w:p w:rsidR="00EF4FB1" w:rsidRPr="00EF4FB1" w:rsidRDefault="00EF4FB1" w:rsidP="00EF4FB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  Оргкомитет Конкурса:</w:t>
      </w:r>
    </w:p>
    <w:p w:rsidR="00EF4FB1" w:rsidRPr="00EF4FB1" w:rsidRDefault="00EF4FB1" w:rsidP="00EF4FB1">
      <w:pPr>
        <w:tabs>
          <w:tab w:val="left" w:pos="127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EF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условия и сроки проведения Конкурса;</w:t>
      </w:r>
    </w:p>
    <w:p w:rsidR="00EF4FB1" w:rsidRPr="00EF4FB1" w:rsidRDefault="00EF4FB1" w:rsidP="00EF4FB1">
      <w:pPr>
        <w:tabs>
          <w:tab w:val="left" w:pos="127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определяет состав жюри, экспертных групп и регламент их работы; членами жюри и экспертных групп могут быть специалисты Управления образованием, муниципальной методической службы, педагогические и руководящие работники образовательных учреждений, учреждений дополнительного образования; победители и лауреаты городских конкурсов профессионального мастерства; представители общественных организаций; специалисты, делегированные учредителем Конкурса;</w:t>
      </w:r>
    </w:p>
    <w:p w:rsidR="00EF4FB1" w:rsidRPr="00EF4FB1" w:rsidRDefault="00EF4FB1" w:rsidP="00EF4FB1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размещает информацию о проведении и итогах Конкурса в средствах массовой информации (в том числе на сайте МБУ ДПО  «ИМЦ г. Юрги»</w:t>
      </w:r>
      <w:hyperlink r:id="rId5" w:history="1">
        <w:r w:rsidR="009D7002" w:rsidRPr="00BA1B2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https://imc-yurga.kuz-edu.ru/</w:t>
        </w:r>
      </w:hyperlink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4FB1" w:rsidRPr="00EF4FB1" w:rsidRDefault="00EF4FB1" w:rsidP="00EF4FB1">
      <w:pPr>
        <w:tabs>
          <w:tab w:val="left" w:pos="709"/>
          <w:tab w:val="left" w:pos="851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принимает полный пакет материалов кандидатов на участие в Конкурсе (в соответствии с пунктом 5.1 данного положения).</w:t>
      </w:r>
    </w:p>
    <w:p w:rsidR="00EF4FB1" w:rsidRPr="00EF4FB1" w:rsidRDefault="00EF4FB1" w:rsidP="00EF4FB1">
      <w:pPr>
        <w:tabs>
          <w:tab w:val="left" w:pos="127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3.3. Состав оргкомитета утверждается приказом начальника Управления образованием.</w:t>
      </w:r>
    </w:p>
    <w:p w:rsidR="00EF4FB1" w:rsidRPr="00EF4FB1" w:rsidRDefault="00EF4FB1" w:rsidP="00EF4FB1">
      <w:pPr>
        <w:tabs>
          <w:tab w:val="left" w:pos="709"/>
          <w:tab w:val="left" w:pos="851"/>
          <w:tab w:val="left" w:pos="127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3.4. Решение оргкомитета считается принятым, если за него проголосовало более половины всего списочного состава. </w:t>
      </w:r>
    </w:p>
    <w:p w:rsidR="00EF4FB1" w:rsidRPr="00EF4FB1" w:rsidRDefault="00EF4FB1" w:rsidP="00EF4F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FB1" w:rsidRPr="00EF4FB1" w:rsidRDefault="00EF4FB1" w:rsidP="00EF4F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4.Порядок проведения Конкурса</w:t>
      </w:r>
    </w:p>
    <w:p w:rsidR="00EF4FB1" w:rsidRPr="00E96420" w:rsidRDefault="00EF4FB1" w:rsidP="00EF4FB1">
      <w:pPr>
        <w:shd w:val="clear" w:color="auto" w:fill="FFFFFF"/>
        <w:tabs>
          <w:tab w:val="left" w:pos="293"/>
          <w:tab w:val="left" w:pos="709"/>
          <w:tab w:val="left" w:pos="851"/>
          <w:tab w:val="left" w:pos="1080"/>
        </w:tabs>
        <w:suppressAutoHyphens/>
        <w:spacing w:after="0" w:line="276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42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4.1. Конкурс проводится </w:t>
      </w:r>
      <w:r w:rsidRPr="00E96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номинациям:</w:t>
      </w:r>
    </w:p>
    <w:p w:rsidR="00EF4FB1" w:rsidRPr="00E96420" w:rsidRDefault="00EF4FB1" w:rsidP="00EF4FB1">
      <w:pPr>
        <w:tabs>
          <w:tab w:val="num" w:pos="1000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96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«Педагогические надежды»</w:t>
      </w:r>
      <w:r w:rsidRPr="00E964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E9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могут принять участие молодые педагоги, постоянным местом работы которых является образовательное учреждение </w:t>
      </w:r>
      <w:r w:rsidRPr="00E9642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общего, дополнительного и дошкольного образования со стажем работы до 5 лет на момент подачи документов.</w:t>
      </w:r>
    </w:p>
    <w:p w:rsidR="00EF4FB1" w:rsidRPr="00E96420" w:rsidRDefault="00EF4FB1" w:rsidP="00EF4FB1">
      <w:pPr>
        <w:tabs>
          <w:tab w:val="num" w:pos="1000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96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«Молодой лидер»</w:t>
      </w:r>
      <w:r w:rsidRPr="00E964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E964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могут принять участие руководители, заместители руководителей образовательных учреждений</w:t>
      </w:r>
      <w:r w:rsidRPr="00E9642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общего, дополнительного и дошкольного образования</w:t>
      </w:r>
      <w:r w:rsidRPr="00E9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творчески работающие лидеры системы образования, желающие продемонстрировать позитивный опыт управленческой деятельности,</w:t>
      </w:r>
      <w:r w:rsidRPr="00E9642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возрасте до 40 лет, со стажем работы в руководящей должности до 5 лет на момент подачи документов.</w:t>
      </w:r>
    </w:p>
    <w:p w:rsidR="00EF4FB1" w:rsidRPr="00E96420" w:rsidRDefault="00EF4FB1" w:rsidP="00EF4FB1">
      <w:pPr>
        <w:spacing w:after="0" w:line="276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  </w:t>
      </w:r>
      <w:r w:rsidRPr="00E96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Конкурсные мероприятия</w:t>
      </w:r>
      <w:r w:rsidRPr="00E9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C23ED" w:rsidRPr="00E96420" w:rsidRDefault="00EF4FB1" w:rsidP="00CC2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CC23ED" w:rsidRPr="00E9642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состоит из заочного и очного туров. </w:t>
      </w:r>
    </w:p>
    <w:p w:rsidR="00CC23ED" w:rsidRPr="00E96420" w:rsidRDefault="00CC23ED" w:rsidP="00CC23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420">
        <w:rPr>
          <w:rFonts w:ascii="Times New Roman" w:eastAsia="Times New Roman" w:hAnsi="Times New Roman"/>
          <w:sz w:val="24"/>
          <w:szCs w:val="24"/>
          <w:lang w:eastAsia="ru-RU"/>
        </w:rPr>
        <w:t xml:space="preserve">4.2.2. Заочный тур </w:t>
      </w:r>
      <w:r w:rsidRPr="00E96420">
        <w:rPr>
          <w:rFonts w:ascii="Times New Roman" w:eastAsia="Times New Roman" w:hAnsi="Times New Roman"/>
          <w:sz w:val="24"/>
          <w:szCs w:val="24"/>
          <w:lang w:eastAsia="ru-RU"/>
        </w:rPr>
        <w:softHyphen/>
        <w:t>– экспертное рассмотрение представляемых на Конкурс работ. По итогам заочного тура в следующий тур приглашаются участники Конкурса, получившие по результатам экспертизы наибольшее количество баллов.</w:t>
      </w:r>
    </w:p>
    <w:p w:rsidR="00506B08" w:rsidRDefault="00EF4FB1" w:rsidP="00EF4FB1">
      <w:pPr>
        <w:tabs>
          <w:tab w:val="left" w:pos="709"/>
          <w:tab w:val="left" w:pos="851"/>
        </w:tabs>
        <w:spacing w:after="0" w:line="276" w:lineRule="auto"/>
        <w:ind w:right="-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="00CC23ED" w:rsidRPr="00E96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96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06B08" w:rsidRPr="00E96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Очный тур</w:t>
      </w:r>
      <w:r w:rsidR="00506B08" w:rsidRPr="00E96420">
        <w:rPr>
          <w:rFonts w:ascii="Times New Roman" w:eastAsia="Times New Roman" w:hAnsi="Times New Roman"/>
          <w:sz w:val="24"/>
          <w:szCs w:val="24"/>
          <w:lang w:eastAsia="ru-RU"/>
        </w:rPr>
        <w:softHyphen/>
        <w:t>включает два конкурсных мероприятия: публичная защита автором конкурсной работы и «Круглый стол» образовательных политиков</w:t>
      </w:r>
      <w:r w:rsidR="00506B08" w:rsidRPr="00E96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4FB1" w:rsidRPr="00EF4FB1" w:rsidRDefault="00EF4FB1" w:rsidP="00EF4FB1">
      <w:pPr>
        <w:tabs>
          <w:tab w:val="left" w:pos="709"/>
          <w:tab w:val="left" w:pos="851"/>
        </w:tabs>
        <w:spacing w:after="0" w:line="276" w:lineRule="auto"/>
        <w:ind w:right="-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Публичная защита творческих работ (проектов)</w:t>
      </w:r>
      <w:r w:rsidRPr="00EF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номинациям (до 10 минут - защита, 5 минут - ответы на вопросы жюри):</w:t>
      </w:r>
    </w:p>
    <w:p w:rsidR="00EF4FB1" w:rsidRPr="00EF4FB1" w:rsidRDefault="00EF4FB1" w:rsidP="00EF4FB1">
      <w:pPr>
        <w:tabs>
          <w:tab w:val="left" w:pos="993"/>
        </w:tabs>
        <w:spacing w:after="0" w:line="276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номинации</w:t>
      </w:r>
      <w:r w:rsidRPr="00EF4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«Педагогические надежды» </w:t>
      </w:r>
      <w:r w:rsidRPr="00EF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публичная защита проводится по одной из тем: </w:t>
      </w:r>
    </w:p>
    <w:p w:rsidR="00EF4FB1" w:rsidRPr="00EF4FB1" w:rsidRDefault="00EF4FB1" w:rsidP="00EF4FB1">
      <w:pPr>
        <w:keepNext/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«Образовательное учреждение моей мечты»,</w:t>
      </w:r>
    </w:p>
    <w:p w:rsidR="00EF4FB1" w:rsidRPr="00EF4FB1" w:rsidRDefault="00EF4FB1" w:rsidP="00EF4FB1">
      <w:pPr>
        <w:keepNext/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«Современному образованию – новый педагог».</w:t>
      </w:r>
    </w:p>
    <w:p w:rsidR="00EF4FB1" w:rsidRPr="00EF4FB1" w:rsidRDefault="00EF4FB1" w:rsidP="00EF4FB1">
      <w:pPr>
        <w:tabs>
          <w:tab w:val="left" w:pos="993"/>
        </w:tabs>
        <w:spacing w:after="0" w:line="276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Творческие работы (проекты) могут быть представлены в форме социально-ориентированного проекта, педагогического проекта, методического пособия и др. </w:t>
      </w:r>
    </w:p>
    <w:p w:rsidR="00EF4FB1" w:rsidRPr="00EF4FB1" w:rsidRDefault="00EF4FB1" w:rsidP="00EF4FB1">
      <w:pPr>
        <w:spacing w:after="0" w:line="27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номинации</w:t>
      </w:r>
      <w:r w:rsidRPr="00EF4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«Молодой лидер» </w:t>
      </w:r>
      <w:r w:rsidRPr="00EF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может быть представлена в форме инновационного проекта, методической разработки, программы развития образовательного учреждения и др. по одному из направлений: использование новых форм оценки учебных достижений, обучающихся; организация внеучебной и внеурочной деятельности обучающихся, «Школа будущего» и т.д.</w:t>
      </w:r>
    </w:p>
    <w:p w:rsidR="00EF4FB1" w:rsidRPr="00EF4FB1" w:rsidRDefault="00EF4FB1" w:rsidP="00EF4FB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оценивания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4FB1" w:rsidRPr="00EF4FB1" w:rsidRDefault="00EF4FB1" w:rsidP="00EF4FB1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умение анализировать, обобщать, выявлять и применять инновационные идеи в своей профессиональной деятельности;</w:t>
      </w:r>
    </w:p>
    <w:p w:rsidR="00EF4FB1" w:rsidRPr="00EF4FB1" w:rsidRDefault="00EF4FB1" w:rsidP="00EF4FB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и профессиональная эрудиция;</w:t>
      </w:r>
    </w:p>
    <w:p w:rsidR="00EF4FB1" w:rsidRPr="00EF4FB1" w:rsidRDefault="00EF4FB1" w:rsidP="00EF4FB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публичного выступления;</w:t>
      </w:r>
    </w:p>
    <w:p w:rsidR="00EF4FB1" w:rsidRPr="00EF4FB1" w:rsidRDefault="00EF4FB1" w:rsidP="00EF4FB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взаимодействовать с аудиторией.</w:t>
      </w:r>
    </w:p>
    <w:p w:rsidR="00EF4FB1" w:rsidRPr="00EF4FB1" w:rsidRDefault="00EF4FB1" w:rsidP="00EF4FB1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</w:t>
      </w:r>
      <w:r w:rsidR="00CC23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4F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«Круглый стол» образовательных политиков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до 20 минут на группу (по номинациям). Открытое обсуждение актуальных общественно значимых проблем. </w:t>
      </w:r>
    </w:p>
    <w:p w:rsidR="00EF4FB1" w:rsidRPr="00EF4FB1" w:rsidRDefault="00EF4FB1" w:rsidP="00EF4F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оценивания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4FB1" w:rsidRPr="00EF4FB1" w:rsidRDefault="00EF4FB1" w:rsidP="00EF4FB1">
      <w:pPr>
        <w:tabs>
          <w:tab w:val="left" w:pos="567"/>
        </w:tabs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собственной позиции по обсуждаемой теме;</w:t>
      </w:r>
    </w:p>
    <w:p w:rsidR="00EF4FB1" w:rsidRPr="00EF4FB1" w:rsidRDefault="00EF4FB1" w:rsidP="00EF4FB1">
      <w:pPr>
        <w:tabs>
          <w:tab w:val="left" w:pos="709"/>
        </w:tabs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содержательность и аргументированность каждого выступления в ходе обсуждения; </w:t>
      </w:r>
    </w:p>
    <w:p w:rsidR="00EF4FB1" w:rsidRPr="00EF4FB1" w:rsidRDefault="00EF4FB1" w:rsidP="00EF4FB1">
      <w:pPr>
        <w:tabs>
          <w:tab w:val="left" w:pos="709"/>
        </w:tabs>
        <w:spacing w:after="0" w:line="276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вести диалог.</w:t>
      </w:r>
    </w:p>
    <w:p w:rsidR="00EF4FB1" w:rsidRPr="00EF4FB1" w:rsidRDefault="00EF4FB1" w:rsidP="00EF4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Оформление документов</w:t>
      </w:r>
    </w:p>
    <w:p w:rsidR="00EF4FB1" w:rsidRPr="00EF4FB1" w:rsidRDefault="00EF4FB1" w:rsidP="00EF4FB1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5.1.   Для участия в </w:t>
      </w:r>
      <w:r w:rsidRPr="00EF4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туре Конкурса необходимо в установленные сроки представить в конкурсную комиссию:</w:t>
      </w:r>
    </w:p>
    <w:p w:rsidR="00EF4FB1" w:rsidRPr="00EF4FB1" w:rsidRDefault="00EF4FB1" w:rsidP="00EF4FB1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представление, заверенное печатью и подписью руководителя</w:t>
      </w:r>
      <w:r w:rsidR="00E657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4FB1" w:rsidRPr="00EF4FB1" w:rsidRDefault="00EF4FB1" w:rsidP="00EF4FB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4F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анкету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заверенную печатью и подписью руководителя</w:t>
      </w:r>
      <w:r w:rsidR="00E657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4FB1" w:rsidRPr="00EF4FB1" w:rsidRDefault="00EF4FB1" w:rsidP="00EF4FB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творческую работу (проект), заверенную печатью и подписью руководителя (до 20 стр. печатного текста (без приложения), шрифт TimesNewRoman, кегль 14, 1,5 интервал);</w:t>
      </w:r>
    </w:p>
    <w:p w:rsidR="00EF4FB1" w:rsidRPr="00EF4FB1" w:rsidRDefault="00EF4FB1" w:rsidP="00EF4FB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портфолио (документальные подтверждения публичной презентации общественности и профессиональному сообществу результатов педагогической деятельности: награды, грамоты, поощрения и т.д.);</w:t>
      </w:r>
    </w:p>
    <w:p w:rsidR="00EF4FB1" w:rsidRPr="00EF4FB1" w:rsidRDefault="00EF4FB1" w:rsidP="00EF4FB1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результатов ЕГЭ, ГИА, мониторинга оценки качества предметных достижений 4-8-10 классов общеобразовательных учреждений города, заверенное печатью и подписью руководителя</w:t>
      </w:r>
      <w:r w:rsidR="00E657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EF4FB1" w:rsidRPr="00EF4FB1" w:rsidRDefault="00EF4FB1" w:rsidP="00EF4FB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цветные отсканированные копии оригиналов документов (диплома о профессиональном образовании, трудовой книжки (без сведений о награждении); паспорта (1 стр. и стр. с отметкой о регистрации), ИНН, пенсионного страхового свидетельства, свидетельства о государственной аккредитации образовательного учреждения) в электронном виде в формате .jpg.</w:t>
      </w:r>
    </w:p>
    <w:p w:rsidR="00EF4FB1" w:rsidRPr="00EF4FB1" w:rsidRDefault="00EF4FB1" w:rsidP="00EF4FB1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5.2. Материалы,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EF4FB1" w:rsidRPr="00EF4FB1" w:rsidRDefault="00EF4FB1" w:rsidP="00EF4F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FB1" w:rsidRPr="00EF4FB1" w:rsidRDefault="00EF4FB1" w:rsidP="00EF4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Конкурса</w:t>
      </w:r>
    </w:p>
    <w:p w:rsidR="00EF4FB1" w:rsidRPr="00EF4FB1" w:rsidRDefault="00EF4FB1" w:rsidP="00EF4F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 итогам Конкурса </w:t>
      </w:r>
      <w:r w:rsidR="0090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номинации 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определяет два победителя и два лауреата.</w:t>
      </w:r>
    </w:p>
    <w:p w:rsidR="00EF4FB1" w:rsidRPr="00EF4FB1" w:rsidRDefault="00EF4FB1" w:rsidP="00EF4FB1">
      <w:pPr>
        <w:tabs>
          <w:tab w:val="left" w:pos="567"/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Победители и лауреаты Конкурса награждаются Грамотой УОА г. Юрги</w:t>
      </w:r>
      <w:r w:rsidR="00E6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памятными подарками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FB1" w:rsidRPr="00EF4FB1" w:rsidRDefault="00EF4FB1" w:rsidP="00EF4FB1">
      <w:pPr>
        <w:tabs>
          <w:tab w:val="left" w:pos="567"/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Участники Конкурса награждаются Благодарственными письмами УОА г. Юрги. </w:t>
      </w:r>
    </w:p>
    <w:p w:rsidR="00E758E9" w:rsidRDefault="00EF4FB1" w:rsidP="00E758E9">
      <w:pPr>
        <w:tabs>
          <w:tab w:val="left" w:pos="567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3.5. Церемония награждения победителей и лауреатов Конкурса проводится в торжественной обстановке. </w:t>
      </w:r>
    </w:p>
    <w:p w:rsidR="00EF4FB1" w:rsidRPr="00EF4FB1" w:rsidRDefault="00EF4FB1" w:rsidP="00E758E9">
      <w:pPr>
        <w:tabs>
          <w:tab w:val="left" w:pos="567"/>
          <w:tab w:val="left" w:pos="1276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Победители муниципального этапа Конкурса представляет Юргинский городской округ на областном конкурсе «Новая волна».</w:t>
      </w:r>
    </w:p>
    <w:p w:rsidR="00EF4FB1" w:rsidRPr="00EF4FB1" w:rsidRDefault="00EF4FB1" w:rsidP="00EF4FB1">
      <w:pPr>
        <w:tabs>
          <w:tab w:val="left" w:pos="567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18" w:rsidRDefault="00D12B1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18" w:rsidRDefault="00D12B1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18" w:rsidRDefault="00D12B1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18" w:rsidRDefault="00D12B1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18" w:rsidRDefault="00D12B1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18" w:rsidRDefault="00D12B1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18" w:rsidRDefault="00D12B1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18" w:rsidRDefault="00D12B1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18" w:rsidRDefault="00D12B1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18" w:rsidRDefault="00D12B1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506B0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E9" w:rsidRDefault="00E758E9" w:rsidP="009D700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8D" w:rsidRPr="009F238D" w:rsidRDefault="009F238D" w:rsidP="009D7002">
      <w:pPr>
        <w:spacing w:after="0" w:line="240" w:lineRule="auto"/>
        <w:ind w:left="-567" w:firstLine="75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2391E" w:rsidRDefault="0082391E" w:rsidP="00EF4FB1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8B1" w:rsidRDefault="00CC78B1" w:rsidP="00EF4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91E" w:rsidRDefault="0082391E" w:rsidP="00EF4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FB1" w:rsidRPr="00D12B18" w:rsidRDefault="00EF4FB1" w:rsidP="00EF4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оргкомитета </w:t>
      </w:r>
    </w:p>
    <w:p w:rsidR="00EF4FB1" w:rsidRPr="00D12B18" w:rsidRDefault="00EF4FB1" w:rsidP="00EF4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конкурса  </w:t>
      </w:r>
    </w:p>
    <w:p w:rsidR="00EF4FB1" w:rsidRPr="00D12B18" w:rsidRDefault="00EF4FB1" w:rsidP="00EF4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«Молодой специалист года»</w:t>
      </w:r>
    </w:p>
    <w:p w:rsidR="00EF4FB1" w:rsidRPr="00EF4FB1" w:rsidRDefault="00EF4FB1" w:rsidP="00906D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B1" w:rsidRPr="00EF4FB1" w:rsidRDefault="00EF4FB1" w:rsidP="00EF4FB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6081"/>
      </w:tblGrid>
      <w:tr w:rsidR="009D7002" w:rsidRPr="00EF4FB1" w:rsidTr="00967621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002" w:rsidRPr="00A63B18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Толстошеева</w:t>
            </w:r>
          </w:p>
          <w:p w:rsidR="009D7002" w:rsidRPr="00A63B18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Мефод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002" w:rsidRPr="00A63B18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оргкомитета, начальник Управления образованием Администрации города Юрги</w:t>
            </w:r>
          </w:p>
        </w:tc>
      </w:tr>
      <w:tr w:rsidR="009D7002" w:rsidRPr="00EF4FB1" w:rsidTr="00655D29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9D7002" w:rsidRPr="00A63B18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002" w:rsidRPr="00A63B18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Толстихина</w:t>
            </w:r>
          </w:p>
          <w:p w:rsidR="009D7002" w:rsidRPr="00A63B18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Ильинична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9D7002" w:rsidRPr="00A63B18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002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оргкомитета, заместитель</w:t>
            </w:r>
          </w:p>
          <w:p w:rsidR="009D7002" w:rsidRPr="00A63B18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Управления образованием </w:t>
            </w:r>
          </w:p>
        </w:tc>
      </w:tr>
      <w:tr w:rsidR="009D7002" w:rsidRPr="00EF4FB1" w:rsidTr="00655D29">
        <w:trPr>
          <w:trHeight w:val="888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002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002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Зонтикова</w:t>
            </w:r>
          </w:p>
          <w:p w:rsidR="009D7002" w:rsidRPr="00A63B18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Дмитриевна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002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002" w:rsidRPr="00A63B18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МБУ ДПО «ИМЦ г. Юрги» </w:t>
            </w:r>
          </w:p>
          <w:p w:rsidR="009D7002" w:rsidRPr="00A63B18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7002" w:rsidRPr="00EF4FB1" w:rsidTr="00655D29">
        <w:trPr>
          <w:trHeight w:val="888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002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D29" w:rsidRDefault="00655D29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Чусовитина </w:t>
            </w:r>
          </w:p>
          <w:p w:rsidR="00655D29" w:rsidRDefault="00655D29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Ивановна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002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D29" w:rsidRDefault="00655D29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 истории и обществознания МАОУ «Гимназия г. Юрги»</w:t>
            </w:r>
          </w:p>
        </w:tc>
      </w:tr>
      <w:tr w:rsidR="009D7002" w:rsidRPr="00EF4FB1" w:rsidTr="00655D29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002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002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02" w:rsidRPr="00EF4FB1" w:rsidTr="00967621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002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002" w:rsidRDefault="009D7002" w:rsidP="00AB238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B1" w:rsidRPr="00EF4FB1" w:rsidTr="00967621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EF4FB1" w:rsidRPr="00EF4FB1" w:rsidRDefault="00EF4FB1" w:rsidP="00EF4F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EF4FB1" w:rsidRPr="00EF4FB1" w:rsidRDefault="00EF4FB1" w:rsidP="00EF4F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FB1" w:rsidRPr="00EF4FB1" w:rsidTr="00967621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EF4FB1" w:rsidRPr="00EF4FB1" w:rsidRDefault="00EF4FB1" w:rsidP="00EF4F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B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758E9">
              <w:rPr>
                <w:rFonts w:ascii="Times New Roman" w:eastAsia="Times New Roman" w:hAnsi="Times New Roman" w:cs="Times New Roman"/>
                <w:sz w:val="24"/>
                <w:szCs w:val="24"/>
              </w:rPr>
              <w:t>оурдакова</w:t>
            </w:r>
          </w:p>
          <w:p w:rsidR="00EF4FB1" w:rsidRPr="00EF4FB1" w:rsidRDefault="00E758E9" w:rsidP="00EF4F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  <w:r w:rsidR="00EF4FB1" w:rsidRPr="00EF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EF4FB1" w:rsidRPr="00EF4FB1" w:rsidRDefault="00EF4FB1" w:rsidP="00EF4F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B1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ответственный секретарь, методист МБУ ДПО «ИМЦ    г. Юрги»</w:t>
            </w:r>
          </w:p>
        </w:tc>
      </w:tr>
    </w:tbl>
    <w:p w:rsidR="00EF4FB1" w:rsidRPr="00EF4FB1" w:rsidRDefault="00EF4FB1" w:rsidP="00EF4FB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B8" w:rsidRDefault="00E576B8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B1" w:rsidRDefault="00CC78B1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B1" w:rsidRDefault="00CC78B1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B1" w:rsidRDefault="00CC78B1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B1" w:rsidRDefault="00CC78B1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29" w:rsidRDefault="00655D29" w:rsidP="00906D2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tbl>
      <w:tblPr>
        <w:tblW w:w="9571" w:type="dxa"/>
        <w:tblLook w:val="04A0"/>
      </w:tblPr>
      <w:tblGrid>
        <w:gridCol w:w="4785"/>
        <w:gridCol w:w="4786"/>
      </w:tblGrid>
      <w:tr w:rsidR="004F7ED3" w:rsidTr="007C6181">
        <w:tc>
          <w:tcPr>
            <w:tcW w:w="4785" w:type="dxa"/>
          </w:tcPr>
          <w:p w:rsidR="004F7ED3" w:rsidRDefault="004F7ED3" w:rsidP="007C6181">
            <w:pPr>
              <w:spacing w:after="0" w:line="240" w:lineRule="auto"/>
              <w:ind w:left="7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образованием</w:t>
            </w:r>
          </w:p>
          <w:p w:rsidR="004F7ED3" w:rsidRDefault="004F7ED3" w:rsidP="007C618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Юрги</w:t>
            </w:r>
          </w:p>
          <w:p w:rsidR="004F7ED3" w:rsidRDefault="004F7ED3" w:rsidP="007C6181">
            <w:pPr>
              <w:spacing w:before="60" w:after="0" w:line="240" w:lineRule="auto"/>
              <w:jc w:val="center"/>
            </w:pPr>
            <w:r>
              <w:rPr>
                <w:sz w:val="18"/>
                <w:szCs w:val="18"/>
              </w:rPr>
              <w:t>МУНИЦИПАЛЬНОЕ БЮДЖЕТНОЕ ОБЩЕОБРАЗОВАТЕЛЬНОЕ</w:t>
            </w:r>
          </w:p>
          <w:p w:rsidR="004F7ED3" w:rsidRDefault="004F7ED3" w:rsidP="007C618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УЧРЕЖДЕНИЕ  </w:t>
            </w:r>
          </w:p>
          <w:p w:rsidR="004F7ED3" w:rsidRDefault="004F7ED3" w:rsidP="007C618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  <w:p w:rsidR="004F7ED3" w:rsidRDefault="004F7ED3" w:rsidP="007C618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  <w:p w:rsidR="004F7ED3" w:rsidRDefault="004F7ED3" w:rsidP="007C6181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  <w:hideMark/>
          </w:tcPr>
          <w:p w:rsidR="004F7ED3" w:rsidRDefault="004F7ED3" w:rsidP="007C618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Оргкомитет </w:t>
            </w:r>
          </w:p>
          <w:p w:rsidR="004F7ED3" w:rsidRDefault="004F7ED3" w:rsidP="007C61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этапа</w:t>
            </w:r>
          </w:p>
          <w:p w:rsidR="004F7ED3" w:rsidRDefault="004F7ED3" w:rsidP="007C61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областного конкурса </w:t>
            </w:r>
          </w:p>
          <w:p w:rsidR="004F7ED3" w:rsidRDefault="004F7ED3" w:rsidP="004F7ED3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«Молодой специалист года» </w:t>
            </w:r>
          </w:p>
        </w:tc>
      </w:tr>
    </w:tbl>
    <w:p w:rsidR="004F7ED3" w:rsidRDefault="004F7ED3" w:rsidP="004F7ED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F7ED3" w:rsidRDefault="004F7ED3" w:rsidP="004F7ED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F7ED3" w:rsidRDefault="004F7ED3" w:rsidP="004F7E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F7ED3" w:rsidRDefault="004F7ED3" w:rsidP="004F7E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ПРЕДСТАВЛЕНИЕ</w:t>
      </w:r>
    </w:p>
    <w:p w:rsidR="004F7ED3" w:rsidRDefault="004F7ED3" w:rsidP="004F7ED3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</w:p>
    <w:p w:rsidR="004F7ED3" w:rsidRDefault="004F7ED3" w:rsidP="004F7ED3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</w:p>
    <w:p w:rsidR="004F7ED3" w:rsidRDefault="004F7ED3" w:rsidP="004F7ED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участия в муниципальном этапе областного  конкурса      «Молодой специалист года » в номинации_______________________________________________________________________________________________________________________________</w:t>
      </w:r>
    </w:p>
    <w:p w:rsidR="004F7ED3" w:rsidRDefault="004F7ED3" w:rsidP="004F7ED3">
      <w:pPr>
        <w:spacing w:after="0" w:line="360" w:lineRule="auto"/>
        <w:ind w:firstLine="567"/>
        <w:jc w:val="both"/>
        <w:rPr>
          <w:rFonts w:ascii="Calibri" w:eastAsia="Calibri" w:hAnsi="Calibri"/>
          <w:i/>
          <w:sz w:val="24"/>
          <w:szCs w:val="28"/>
        </w:rPr>
      </w:pPr>
      <w:r>
        <w:rPr>
          <w:rFonts w:ascii="Times New Roman" w:eastAsia="Times New Roman" w:hAnsi="Times New Roman"/>
          <w:i/>
          <w:sz w:val="24"/>
          <w:szCs w:val="28"/>
        </w:rPr>
        <w:t>Полное название ОУ</w:t>
      </w:r>
    </w:p>
    <w:p w:rsidR="004F7ED3" w:rsidRDefault="004F7ED3" w:rsidP="004F7ED3">
      <w:pPr>
        <w:spacing w:after="0" w:line="240" w:lineRule="auto"/>
        <w:jc w:val="center"/>
        <w:rPr>
          <w:rFonts w:ascii="Times New Roman" w:eastAsia="Times New Roman" w:hAnsi="Times New Roman"/>
          <w:iCs/>
        </w:rPr>
      </w:pPr>
    </w:p>
    <w:p w:rsidR="004F7ED3" w:rsidRDefault="004F7ED3" w:rsidP="004F7E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Выдвигает____________________________________________________________________________________________________________________________</w:t>
      </w:r>
    </w:p>
    <w:p w:rsidR="004F7ED3" w:rsidRDefault="004F7ED3" w:rsidP="004F7ED3">
      <w:pPr>
        <w:spacing w:after="0" w:line="240" w:lineRule="auto"/>
        <w:rPr>
          <w:rFonts w:ascii="Calibri" w:eastAsia="Calibri" w:hAnsi="Calibri"/>
          <w:i/>
          <w:sz w:val="24"/>
          <w:szCs w:val="28"/>
        </w:rPr>
      </w:pPr>
      <w:r>
        <w:rPr>
          <w:rFonts w:ascii="Times New Roman" w:eastAsia="Times New Roman" w:hAnsi="Times New Roman"/>
          <w:i/>
          <w:sz w:val="24"/>
          <w:szCs w:val="28"/>
        </w:rPr>
        <w:t xml:space="preserve"> Ф.И.О., должность, ОУ </w:t>
      </w:r>
    </w:p>
    <w:p w:rsidR="004F7ED3" w:rsidRDefault="004F7ED3" w:rsidP="004F7E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7ED3" w:rsidRDefault="004F7ED3" w:rsidP="004F7E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7ED3" w:rsidRDefault="004F7ED3" w:rsidP="004F7E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7ED3" w:rsidRDefault="004F7ED3" w:rsidP="004F7E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7ED3" w:rsidRDefault="004F7ED3" w:rsidP="004F7E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7ED3" w:rsidRDefault="004F7ED3" w:rsidP="004F7ED3">
      <w:pPr>
        <w:spacing w:after="0" w:line="240" w:lineRule="auto"/>
        <w:rPr>
          <w:rFonts w:ascii="Calibri" w:eastAsia="Calibri" w:hAnsi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4F7ED3" w:rsidRDefault="004F7ED3" w:rsidP="004F7E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7ED3" w:rsidRDefault="004F7ED3" w:rsidP="004F7ED3">
      <w:pPr>
        <w:spacing w:before="4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«____»___________________</w:t>
      </w:r>
      <w:r>
        <w:rPr>
          <w:rFonts w:ascii="Times New Roman" w:eastAsia="Times New Roman" w:hAnsi="Times New Roman"/>
          <w:sz w:val="28"/>
          <w:szCs w:val="28"/>
          <w:u w:val="single"/>
        </w:rPr>
        <w:t>20     г.</w:t>
      </w:r>
    </w:p>
    <w:p w:rsidR="004F7ED3" w:rsidRDefault="004F7ED3" w:rsidP="004F7ED3">
      <w:pPr>
        <w:spacing w:before="4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М.П.</w:t>
      </w:r>
    </w:p>
    <w:p w:rsidR="004F7ED3" w:rsidRDefault="004F7ED3" w:rsidP="004F7ED3">
      <w:pPr>
        <w:tabs>
          <w:tab w:val="left" w:pos="567"/>
        </w:tabs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ED3" w:rsidRDefault="004F7ED3" w:rsidP="004F7ED3">
      <w:pPr>
        <w:rPr>
          <w:rFonts w:ascii="Times New Roman" w:hAnsi="Times New Roman"/>
          <w:sz w:val="24"/>
          <w:szCs w:val="16"/>
        </w:rPr>
      </w:pPr>
    </w:p>
    <w:p w:rsidR="004F7ED3" w:rsidRDefault="004F7ED3" w:rsidP="004F7ED3">
      <w:pPr>
        <w:rPr>
          <w:rFonts w:ascii="Times New Roman" w:hAnsi="Times New Roman"/>
          <w:sz w:val="24"/>
          <w:szCs w:val="16"/>
        </w:rPr>
      </w:pPr>
    </w:p>
    <w:p w:rsidR="004F7ED3" w:rsidRDefault="004F7ED3" w:rsidP="004F7ED3">
      <w:pPr>
        <w:rPr>
          <w:rFonts w:ascii="Times New Roman" w:hAnsi="Times New Roman"/>
          <w:sz w:val="24"/>
          <w:szCs w:val="16"/>
        </w:rPr>
      </w:pPr>
    </w:p>
    <w:p w:rsidR="004F7ED3" w:rsidRDefault="004F7ED3" w:rsidP="004F7ED3">
      <w:pPr>
        <w:rPr>
          <w:rFonts w:ascii="Times New Roman" w:hAnsi="Times New Roman"/>
          <w:sz w:val="24"/>
          <w:szCs w:val="16"/>
        </w:rPr>
      </w:pPr>
    </w:p>
    <w:p w:rsidR="004F7ED3" w:rsidRDefault="004F7ED3" w:rsidP="004F7ED3">
      <w:pPr>
        <w:rPr>
          <w:rFonts w:ascii="Times New Roman" w:hAnsi="Times New Roman"/>
          <w:sz w:val="24"/>
          <w:szCs w:val="16"/>
        </w:rPr>
      </w:pPr>
    </w:p>
    <w:p w:rsidR="004F7ED3" w:rsidRDefault="004F7ED3" w:rsidP="004F7ED3">
      <w:pPr>
        <w:rPr>
          <w:rFonts w:ascii="Times New Roman" w:hAnsi="Times New Roman"/>
          <w:sz w:val="24"/>
          <w:szCs w:val="16"/>
        </w:rPr>
      </w:pPr>
    </w:p>
    <w:p w:rsidR="004F7ED3" w:rsidRDefault="004F7ED3" w:rsidP="004F7ED3">
      <w:pPr>
        <w:rPr>
          <w:rFonts w:ascii="Times New Roman" w:hAnsi="Times New Roman"/>
          <w:sz w:val="24"/>
          <w:szCs w:val="16"/>
        </w:rPr>
      </w:pPr>
    </w:p>
    <w:p w:rsidR="004F7ED3" w:rsidRDefault="004F7ED3" w:rsidP="004F7ED3">
      <w:pPr>
        <w:rPr>
          <w:rFonts w:ascii="Times New Roman" w:hAnsi="Times New Roman"/>
          <w:sz w:val="24"/>
          <w:szCs w:val="16"/>
        </w:rPr>
      </w:pPr>
    </w:p>
    <w:p w:rsidR="004F7ED3" w:rsidRDefault="004F7ED3" w:rsidP="004F7ED3">
      <w:pPr>
        <w:rPr>
          <w:rFonts w:ascii="Times New Roman" w:hAnsi="Times New Roman"/>
          <w:sz w:val="24"/>
          <w:szCs w:val="16"/>
        </w:rPr>
      </w:pPr>
    </w:p>
    <w:p w:rsidR="004F7ED3" w:rsidRDefault="004F7ED3" w:rsidP="004F7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4F7ED3" w:rsidRDefault="004F7ED3" w:rsidP="004F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участника </w:t>
      </w:r>
      <w:r>
        <w:rPr>
          <w:rFonts w:ascii="Times New Roman" w:hAnsi="Times New Roman"/>
          <w:b/>
          <w:bCs/>
          <w:sz w:val="24"/>
          <w:szCs w:val="24"/>
        </w:rPr>
        <w:t xml:space="preserve">конкурса </w:t>
      </w:r>
    </w:p>
    <w:p w:rsidR="004F7ED3" w:rsidRDefault="004F7ED3" w:rsidP="004F7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4F7ED3" w:rsidTr="007C6181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Работа</w:t>
            </w: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работы (название учебного заведения по аккредитации или уставу)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Педагогический стаж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Образование</w:t>
            </w: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ED3" w:rsidTr="007C61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3" w:rsidRDefault="004F7ED3" w:rsidP="007C6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F7ED3" w:rsidRDefault="004F7ED3" w:rsidP="004F7ED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F7ED3" w:rsidRDefault="004F7ED3" w:rsidP="004F7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ED3" w:rsidRDefault="004F7ED3" w:rsidP="004F7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ED3" w:rsidRDefault="004F7ED3" w:rsidP="004F7E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Подпись____________________/__________________/</w:t>
      </w:r>
    </w:p>
    <w:p w:rsidR="004F7ED3" w:rsidRDefault="004F7ED3" w:rsidP="004F7E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ED3" w:rsidRDefault="004F7ED3" w:rsidP="004F7ED3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«___»__________20   г.</w:t>
      </w:r>
    </w:p>
    <w:p w:rsidR="004F7ED3" w:rsidRDefault="004F7ED3" w:rsidP="004F7E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4F7ED3" w:rsidRDefault="004F7ED3" w:rsidP="004F7ED3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4"/>
        </w:rPr>
        <w:t>МП                                                      Директор ОО _______________________</w:t>
      </w: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E96420" w:rsidRDefault="00E96420" w:rsidP="00EC73A4">
      <w:pPr>
        <w:tabs>
          <w:tab w:val="left" w:pos="567"/>
        </w:tabs>
        <w:spacing w:after="0" w:line="240" w:lineRule="auto"/>
        <w:jc w:val="right"/>
      </w:pPr>
    </w:p>
    <w:p w:rsidR="00E96420" w:rsidRDefault="00E96420" w:rsidP="00EC73A4">
      <w:pPr>
        <w:tabs>
          <w:tab w:val="left" w:pos="567"/>
        </w:tabs>
        <w:spacing w:after="0" w:line="240" w:lineRule="auto"/>
        <w:jc w:val="right"/>
      </w:pPr>
    </w:p>
    <w:p w:rsidR="00E96420" w:rsidRDefault="00E96420" w:rsidP="00EC73A4">
      <w:pPr>
        <w:tabs>
          <w:tab w:val="left" w:pos="567"/>
        </w:tabs>
        <w:spacing w:after="0" w:line="240" w:lineRule="auto"/>
        <w:jc w:val="right"/>
      </w:pPr>
    </w:p>
    <w:p w:rsidR="00E96420" w:rsidRDefault="00E96420" w:rsidP="00EC73A4">
      <w:pPr>
        <w:tabs>
          <w:tab w:val="left" w:pos="567"/>
        </w:tabs>
        <w:spacing w:after="0" w:line="240" w:lineRule="auto"/>
        <w:jc w:val="right"/>
      </w:pPr>
      <w:bookmarkStart w:id="0" w:name="_GoBack"/>
      <w:bookmarkEnd w:id="0"/>
    </w:p>
    <w:p w:rsidR="00655D29" w:rsidRDefault="00655D29" w:rsidP="00EC73A4">
      <w:pPr>
        <w:tabs>
          <w:tab w:val="left" w:pos="567"/>
        </w:tabs>
        <w:spacing w:after="0" w:line="240" w:lineRule="auto"/>
        <w:jc w:val="right"/>
      </w:pPr>
    </w:p>
    <w:p w:rsidR="00CC78B1" w:rsidRDefault="00CC78B1" w:rsidP="00EC73A4">
      <w:pPr>
        <w:tabs>
          <w:tab w:val="left" w:pos="567"/>
        </w:tabs>
        <w:spacing w:after="0" w:line="240" w:lineRule="auto"/>
        <w:jc w:val="right"/>
      </w:pPr>
    </w:p>
    <w:p w:rsidR="00CC78B1" w:rsidRDefault="00CC78B1" w:rsidP="00EC73A4">
      <w:pPr>
        <w:tabs>
          <w:tab w:val="left" w:pos="567"/>
        </w:tabs>
        <w:spacing w:after="0" w:line="240" w:lineRule="auto"/>
        <w:jc w:val="right"/>
      </w:pPr>
    </w:p>
    <w:p w:rsidR="00CC78B1" w:rsidRDefault="00CC78B1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p w:rsidR="009F238D" w:rsidRDefault="009F238D" w:rsidP="00EC73A4">
      <w:pPr>
        <w:tabs>
          <w:tab w:val="left" w:pos="567"/>
        </w:tabs>
        <w:spacing w:after="0" w:line="240" w:lineRule="auto"/>
        <w:jc w:val="right"/>
      </w:pPr>
    </w:p>
    <w:sectPr w:rsidR="009F238D" w:rsidSect="009D7002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794"/>
    <w:multiLevelType w:val="multilevel"/>
    <w:tmpl w:val="36C6C4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8190D49"/>
    <w:multiLevelType w:val="hybridMultilevel"/>
    <w:tmpl w:val="916ED4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4645480"/>
    <w:multiLevelType w:val="hybridMultilevel"/>
    <w:tmpl w:val="A59AB5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F04D1"/>
    <w:multiLevelType w:val="hybridMultilevel"/>
    <w:tmpl w:val="C7BCF4F4"/>
    <w:lvl w:ilvl="0" w:tplc="F984D3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5024B"/>
    <w:multiLevelType w:val="hybridMultilevel"/>
    <w:tmpl w:val="A13C22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F6B67"/>
    <w:rsid w:val="00007292"/>
    <w:rsid w:val="000128F4"/>
    <w:rsid w:val="00020219"/>
    <w:rsid w:val="00031B6C"/>
    <w:rsid w:val="00055719"/>
    <w:rsid w:val="00061CE9"/>
    <w:rsid w:val="000A4DB3"/>
    <w:rsid w:val="000C5AF0"/>
    <w:rsid w:val="000C65EE"/>
    <w:rsid w:val="000E1D16"/>
    <w:rsid w:val="00113C1A"/>
    <w:rsid w:val="00212A1D"/>
    <w:rsid w:val="00213B92"/>
    <w:rsid w:val="00232A29"/>
    <w:rsid w:val="00255467"/>
    <w:rsid w:val="002E02F9"/>
    <w:rsid w:val="003051D4"/>
    <w:rsid w:val="003639A2"/>
    <w:rsid w:val="00410519"/>
    <w:rsid w:val="00464563"/>
    <w:rsid w:val="004F7ED3"/>
    <w:rsid w:val="00506B08"/>
    <w:rsid w:val="005114EB"/>
    <w:rsid w:val="005B7B08"/>
    <w:rsid w:val="005C43DA"/>
    <w:rsid w:val="0065405A"/>
    <w:rsid w:val="00655D29"/>
    <w:rsid w:val="0073716E"/>
    <w:rsid w:val="00795B68"/>
    <w:rsid w:val="007B1C80"/>
    <w:rsid w:val="0082391E"/>
    <w:rsid w:val="008460AB"/>
    <w:rsid w:val="00897735"/>
    <w:rsid w:val="008D1E00"/>
    <w:rsid w:val="008F0D8A"/>
    <w:rsid w:val="00905C5A"/>
    <w:rsid w:val="00906D27"/>
    <w:rsid w:val="0092672D"/>
    <w:rsid w:val="00967B91"/>
    <w:rsid w:val="009A4507"/>
    <w:rsid w:val="009B680B"/>
    <w:rsid w:val="009C0274"/>
    <w:rsid w:val="009D7002"/>
    <w:rsid w:val="009F238D"/>
    <w:rsid w:val="00B64949"/>
    <w:rsid w:val="00C854DE"/>
    <w:rsid w:val="00CC23ED"/>
    <w:rsid w:val="00CC78B1"/>
    <w:rsid w:val="00CF6B67"/>
    <w:rsid w:val="00D12B18"/>
    <w:rsid w:val="00D2627E"/>
    <w:rsid w:val="00D5091C"/>
    <w:rsid w:val="00D827BA"/>
    <w:rsid w:val="00D87A3B"/>
    <w:rsid w:val="00DB52F7"/>
    <w:rsid w:val="00E576B8"/>
    <w:rsid w:val="00E65754"/>
    <w:rsid w:val="00E67C3C"/>
    <w:rsid w:val="00E758E9"/>
    <w:rsid w:val="00E933D2"/>
    <w:rsid w:val="00E96420"/>
    <w:rsid w:val="00EC73A4"/>
    <w:rsid w:val="00EE6B90"/>
    <w:rsid w:val="00EF4FB1"/>
    <w:rsid w:val="00F9087E"/>
    <w:rsid w:val="00FB484A"/>
    <w:rsid w:val="00FE2819"/>
    <w:rsid w:val="00FE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B1"/>
    <w:pPr>
      <w:ind w:left="720"/>
      <w:contextualSpacing/>
    </w:pPr>
  </w:style>
  <w:style w:type="table" w:styleId="a4">
    <w:name w:val="Table Grid"/>
    <w:basedOn w:val="a1"/>
    <w:uiPriority w:val="59"/>
    <w:rsid w:val="00FB48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576B8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DB3"/>
    <w:rPr>
      <w:rFonts w:ascii="Tahoma" w:hAnsi="Tahoma" w:cs="Tahoma"/>
      <w:sz w:val="16"/>
      <w:szCs w:val="16"/>
    </w:rPr>
  </w:style>
  <w:style w:type="character" w:styleId="a7">
    <w:name w:val="Hyperlink"/>
    <w:rsid w:val="009D70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5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B1"/>
    <w:pPr>
      <w:ind w:left="720"/>
      <w:contextualSpacing/>
    </w:pPr>
  </w:style>
  <w:style w:type="table" w:styleId="a4">
    <w:name w:val="Table Grid"/>
    <w:basedOn w:val="a1"/>
    <w:uiPriority w:val="59"/>
    <w:rsid w:val="00FB48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576B8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DB3"/>
    <w:rPr>
      <w:rFonts w:ascii="Tahoma" w:hAnsi="Tahoma" w:cs="Tahoma"/>
      <w:sz w:val="16"/>
      <w:szCs w:val="16"/>
    </w:rPr>
  </w:style>
  <w:style w:type="character" w:styleId="a7">
    <w:name w:val="Hyperlink"/>
    <w:rsid w:val="009D70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5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c-yurga.kuz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Кабинет №9</cp:lastModifiedBy>
  <cp:revision>8</cp:revision>
  <cp:lastPrinted>2021-02-03T02:43:00Z</cp:lastPrinted>
  <dcterms:created xsi:type="dcterms:W3CDTF">2021-02-02T04:04:00Z</dcterms:created>
  <dcterms:modified xsi:type="dcterms:W3CDTF">2021-02-04T01:52:00Z</dcterms:modified>
</cp:coreProperties>
</file>